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B0C46" w:rsidRPr="00A633E6" w:rsidRDefault="00A633E6" w:rsidP="00A633E6">
      <w:pPr>
        <w:pStyle w:val="normal1"/>
        <w:spacing w:before="245"/>
        <w:ind w:left="2552" w:right="2494"/>
        <w:jc w:val="center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eastAsia="Arial" w:hAnsiTheme="majorHAnsi" w:cstheme="majorHAnsi"/>
          <w:b/>
          <w:bCs/>
          <w:sz w:val="24"/>
          <w:szCs w:val="24"/>
          <w:lang w:val="pt-BR"/>
        </w:rPr>
        <w:t>EDITAL PNAB 02/2026</w:t>
      </w:r>
    </w:p>
    <w:p w:rsidR="009B0C46" w:rsidRPr="00A633E6" w:rsidRDefault="00A633E6" w:rsidP="00A633E6">
      <w:pPr>
        <w:pStyle w:val="normal1"/>
        <w:spacing w:before="137" w:line="360" w:lineRule="auto"/>
        <w:ind w:left="2552" w:right="2494"/>
        <w:jc w:val="center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eastAsia="Arial" w:hAnsiTheme="majorHAnsi" w:cstheme="majorHAnsi"/>
          <w:b/>
          <w:bCs/>
          <w:sz w:val="24"/>
          <w:szCs w:val="24"/>
          <w:lang w:val="pt-BR"/>
        </w:rPr>
        <w:t>REDE MUNICIPAL DE PONTOS E PONTÕES DE CULTURA DE JUIZ DE FORA – MG</w:t>
      </w:r>
    </w:p>
    <w:p w:rsidR="009B0C46" w:rsidRPr="00A633E6" w:rsidRDefault="00A633E6" w:rsidP="00A633E6">
      <w:pPr>
        <w:pStyle w:val="normal1"/>
        <w:spacing w:before="44"/>
        <w:ind w:left="2552" w:right="2494"/>
        <w:jc w:val="center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eastAsia="Arial" w:hAnsiTheme="majorHAnsi" w:cstheme="majorHAnsi"/>
          <w:b/>
          <w:bCs/>
          <w:sz w:val="24"/>
          <w:szCs w:val="24"/>
          <w:lang w:val="pt-BR"/>
        </w:rPr>
        <w:t>CULTURA VIVA DO TAMANHO DO BRASIL!</w:t>
      </w:r>
    </w:p>
    <w:p w:rsidR="009B0C46" w:rsidRPr="00A633E6" w:rsidRDefault="00A633E6" w:rsidP="00A633E6">
      <w:pPr>
        <w:pStyle w:val="normal1"/>
        <w:spacing w:before="139" w:line="360" w:lineRule="auto"/>
        <w:ind w:left="2552" w:right="2494"/>
        <w:jc w:val="center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eastAsia="Arial" w:hAnsiTheme="majorHAnsi" w:cstheme="majorHAnsi"/>
          <w:b/>
          <w:bCs/>
          <w:sz w:val="24"/>
          <w:szCs w:val="24"/>
          <w:lang w:val="pt-BR"/>
        </w:rPr>
        <w:t>FOMENTO A PROJETOS CONTINUADOS DE PONTOS E PONTÕES DE CULTURA</w:t>
      </w:r>
    </w:p>
    <w:p w:rsidR="009B0C46" w:rsidRPr="00A633E6" w:rsidRDefault="009B0C46" w:rsidP="00A633E6">
      <w:pPr>
        <w:pStyle w:val="normal1"/>
        <w:ind w:left="2552" w:right="2517"/>
        <w:jc w:val="center"/>
        <w:rPr>
          <w:rFonts w:asciiTheme="majorHAnsi" w:eastAsia="Arial" w:hAnsiTheme="majorHAnsi" w:cstheme="majorHAnsi"/>
          <w:sz w:val="24"/>
          <w:szCs w:val="24"/>
          <w:u w:val="single"/>
          <w:lang w:val="pt-BR"/>
        </w:rPr>
      </w:pPr>
    </w:p>
    <w:p w:rsidR="009B0C46" w:rsidRPr="00A633E6" w:rsidRDefault="00A633E6" w:rsidP="00A633E6">
      <w:pPr>
        <w:pStyle w:val="normal1"/>
        <w:ind w:left="2552" w:right="2517"/>
        <w:jc w:val="center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eastAsia="Arial" w:hAnsiTheme="majorHAnsi" w:cstheme="majorHAnsi"/>
          <w:b/>
          <w:bCs/>
          <w:sz w:val="24"/>
          <w:szCs w:val="24"/>
          <w:u w:val="single"/>
          <w:lang w:val="pt-BR"/>
        </w:rPr>
        <w:t>ANEXO 04 – CRITÉRIOS DE AVALIAÇÃO DA ETAPA DE SELEÇÃO</w:t>
      </w:r>
    </w:p>
    <w:p w:rsidR="009B0C46" w:rsidRDefault="009B0C46">
      <w:pPr>
        <w:pStyle w:val="normal1"/>
        <w:spacing w:before="199"/>
        <w:rPr>
          <w:rFonts w:ascii="Arial" w:eastAsia="Arial" w:hAnsi="Arial" w:cs="Arial"/>
          <w:color w:val="000000"/>
          <w:sz w:val="20"/>
          <w:szCs w:val="20"/>
          <w:lang w:val="pt-BR"/>
        </w:rPr>
      </w:pPr>
    </w:p>
    <w:tbl>
      <w:tblPr>
        <w:tblStyle w:val="TableNormal"/>
        <w:tblW w:w="14685" w:type="dxa"/>
        <w:tblInd w:w="-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900"/>
        <w:gridCol w:w="8310"/>
        <w:gridCol w:w="1410"/>
        <w:gridCol w:w="1890"/>
        <w:gridCol w:w="2175"/>
      </w:tblGrid>
      <w:tr w:rsidR="009B0C46">
        <w:trPr>
          <w:trHeight w:val="542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30"/>
              <w:ind w:left="5"/>
              <w:jc w:val="center"/>
              <w:rPr>
                <w:lang w:val="pt-BR"/>
              </w:rPr>
            </w:pPr>
            <w:r>
              <w:rPr>
                <w:rFonts w:eastAsia="Arial" w:cs="Arial"/>
                <w:b/>
                <w:bCs/>
                <w:color w:val="000000"/>
                <w:sz w:val="24"/>
                <w:szCs w:val="24"/>
                <w:lang w:val="pt-BR"/>
              </w:rPr>
              <w:t>CRITÉRIOS</w:t>
            </w:r>
          </w:p>
        </w:tc>
        <w:tc>
          <w:tcPr>
            <w:tcW w:w="547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08"/>
              <w:ind w:left="1329"/>
              <w:rPr>
                <w:lang w:val="pt-BR"/>
              </w:rPr>
            </w:pPr>
            <w:r>
              <w:rPr>
                <w:rFonts w:eastAsia="Arial" w:cs="Arial"/>
                <w:b/>
                <w:bCs/>
                <w:color w:val="000000"/>
                <w:sz w:val="24"/>
                <w:szCs w:val="24"/>
                <w:lang w:val="pt-BR"/>
              </w:rPr>
              <w:t>DISTRIBUIÇÃO DOS PONTOS</w:t>
            </w:r>
          </w:p>
        </w:tc>
      </w:tr>
      <w:tr w:rsidR="009B0C46">
        <w:trPr>
          <w:trHeight w:val="1446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  <w:p w:rsidR="009B0C46" w:rsidRDefault="009B0C46">
            <w:pPr>
              <w:pStyle w:val="normal1"/>
              <w:spacing w:before="70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  <w:p w:rsidR="009B0C46" w:rsidRDefault="00A633E6">
            <w:pPr>
              <w:pStyle w:val="normal1"/>
              <w:ind w:left="95" w:right="87"/>
              <w:jc w:val="center"/>
              <w:rPr>
                <w:lang w:val="pt-BR"/>
              </w:rPr>
            </w:pPr>
            <w:r>
              <w:rPr>
                <w:rFonts w:eastAsia="Times New Roman" w:cs="Times New Roman"/>
                <w:b/>
                <w:bCs/>
                <w:color w:val="000000"/>
                <w:sz w:val="24"/>
                <w:szCs w:val="24"/>
                <w:lang w:val="pt-BR"/>
              </w:rPr>
              <w:t>I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ind w:left="105" w:right="101"/>
              <w:jc w:val="both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 partir do portfólio, do formulário de inscrição e demais materiais enviados, e considerando os objetivos de Pontos de Cultura definidos na Lei que institui a Política Nacional de Cultura Viva (Lei nº 13.018/2014, art. 6º, I), analisar se o Ponto ou Pontão de Cultura atende aos seguintes critérios: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spacing w:before="141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  <w:p w:rsidR="009B0C46" w:rsidRDefault="00A633E6">
            <w:pPr>
              <w:pStyle w:val="normal1"/>
              <w:spacing w:before="1" w:line="276" w:lineRule="auto"/>
              <w:ind w:left="349" w:firstLine="160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Não Atende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spacing w:before="141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  <w:p w:rsidR="009B0C46" w:rsidRDefault="00A633E6">
            <w:pPr>
              <w:pStyle w:val="normal1"/>
              <w:spacing w:before="1" w:line="276" w:lineRule="auto"/>
              <w:ind w:left="216" w:right="129" w:firstLine="292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Parcialmente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  <w:p w:rsidR="009B0C46" w:rsidRDefault="009B0C46">
            <w:pPr>
              <w:pStyle w:val="normal1"/>
              <w:spacing w:before="33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  <w:p w:rsidR="009B0C46" w:rsidRDefault="00A633E6">
            <w:pPr>
              <w:pStyle w:val="normal1"/>
              <w:spacing w:before="1" w:line="276" w:lineRule="auto"/>
              <w:ind w:left="423" w:firstLine="268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Plenamente</w:t>
            </w:r>
          </w:p>
        </w:tc>
      </w:tr>
      <w:tr w:rsidR="009B0C46">
        <w:trPr>
          <w:trHeight w:val="705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9B0C46" w:rsidRDefault="00A633E6">
            <w:pPr>
              <w:pStyle w:val="normal1"/>
              <w:ind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5" w:lineRule="auto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Promove, amplia e garante a criação e a produção artística e cultural, promovendo também a criatividade e expressividade.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3"/>
              <w:ind w:left="38" w:right="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3"/>
              <w:ind w:left="45" w:right="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8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3"/>
              <w:ind w:left="47" w:right="1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15</w:t>
            </w:r>
          </w:p>
        </w:tc>
      </w:tr>
      <w:tr w:rsidR="009B0C46">
        <w:trPr>
          <w:trHeight w:val="541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37"/>
              <w:ind w:left="100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b)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9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Garante acesso aos meios de fruição, produção e difusão cultural, tanto na</w:t>
            </w:r>
            <w:r>
              <w:rPr>
                <w:sz w:val="24"/>
                <w:szCs w:val="24"/>
                <w:lang w:val="pt-BR"/>
              </w:rPr>
              <w:t xml:space="preserve"> </w:t>
            </w: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 xml:space="preserve">comunidade em que atua quanto do publico em geral assim como realiza </w:t>
            </w:r>
            <w:r>
              <w:rPr>
                <w:rFonts w:eastAsia="Arial" w:cs="Arial"/>
                <w:sz w:val="24"/>
                <w:szCs w:val="24"/>
                <w:lang w:val="pt-BR"/>
              </w:rPr>
              <w:t>atividades culturais gratuitas e abertas ao público com regularidade.</w:t>
            </w: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2"/>
              <w:ind w:left="3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2"/>
              <w:ind w:left="4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8</w:t>
            </w:r>
          </w:p>
        </w:tc>
        <w:tc>
          <w:tcPr>
            <w:tcW w:w="21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2"/>
              <w:ind w:left="47" w:right="1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15</w:t>
            </w:r>
          </w:p>
        </w:tc>
      </w:tr>
    </w:tbl>
    <w:p w:rsidR="009B0C46" w:rsidRDefault="00A633E6">
      <w:pPr>
        <w:pStyle w:val="normal1"/>
        <w:sectPr w:rsidR="009B0C46" w:rsidSect="00A633E6">
          <w:headerReference w:type="default" r:id="rId8"/>
          <w:footerReference w:type="default" r:id="rId9"/>
          <w:pgSz w:w="16838" w:h="11906" w:orient="landscape"/>
          <w:pgMar w:top="1701" w:right="2237" w:bottom="1274" w:left="1418" w:header="851" w:footer="567" w:gutter="0"/>
          <w:cols w:space="720"/>
          <w:formProt w:val="0"/>
          <w:docGrid w:linePitch="299"/>
        </w:sectPr>
      </w:pPr>
      <w:r>
        <w:br w:type="page"/>
      </w:r>
    </w:p>
    <w:p w:rsidR="009B0C46" w:rsidRDefault="009B0C46">
      <w:pPr>
        <w:pStyle w:val="normal1"/>
        <w:rPr>
          <w:rFonts w:ascii="Arial" w:eastAsia="Arial" w:hAnsi="Arial" w:cs="Arial"/>
          <w:color w:val="000000"/>
          <w:sz w:val="17"/>
          <w:szCs w:val="17"/>
          <w:lang w:val="pt-BR"/>
        </w:rPr>
      </w:pPr>
    </w:p>
    <w:tbl>
      <w:tblPr>
        <w:tblStyle w:val="TableNormal"/>
        <w:tblW w:w="14685" w:type="dxa"/>
        <w:tblInd w:w="-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900"/>
        <w:gridCol w:w="8310"/>
        <w:gridCol w:w="1589"/>
        <w:gridCol w:w="1890"/>
        <w:gridCol w:w="1996"/>
      </w:tblGrid>
      <w:tr w:rsidR="009B0C46">
        <w:trPr>
          <w:trHeight w:val="551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44"/>
              <w:ind w:left="96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II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76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Efeitos artístico-culturais, sociais e econômicos esperados com o projeto:</w:t>
            </w: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34"/>
              <w:ind w:left="38" w:right="32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Não Atende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76" w:lineRule="auto"/>
              <w:ind w:left="107" w:right="129" w:firstLine="341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Parcialmente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76" w:lineRule="auto"/>
              <w:ind w:left="415" w:firstLine="266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Plenamente</w:t>
            </w:r>
          </w:p>
        </w:tc>
      </w:tr>
      <w:tr w:rsidR="009B0C46">
        <w:trPr>
          <w:trHeight w:val="541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55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9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Desenvolve atividades educativas de forma regular, continuada e gratuita,</w:t>
            </w:r>
          </w:p>
          <w:p w:rsidR="009B0C46" w:rsidRDefault="00A633E6">
            <w:pPr>
              <w:pStyle w:val="normal1"/>
              <w:spacing w:line="264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tais como oficinas, cursos, seminários, entre outros.</w:t>
            </w:r>
          </w:p>
          <w:p w:rsidR="009B0C46" w:rsidRDefault="009B0C46">
            <w:pPr>
              <w:pStyle w:val="normal1"/>
              <w:spacing w:line="264" w:lineRule="auto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496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3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c)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As estratégias de acessibilidade promovem o acesso e o protagonismo das</w:t>
            </w:r>
          </w:p>
          <w:p w:rsidR="009B0C46" w:rsidRDefault="00A633E6">
            <w:pPr>
              <w:pStyle w:val="normal1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pessoas com deficiência. (capítulo 8 do edital – obrigatório)</w:t>
            </w:r>
          </w:p>
          <w:p w:rsidR="009B0C46" w:rsidRDefault="009B0C46">
            <w:pPr>
              <w:pStyle w:val="normal1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 w:right="1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496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54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d)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O projeto estimula a diversidade cultural e a alteridade, promovendo o protagonismo e a interação entre grupos vulneráveis e excluídos.</w:t>
            </w:r>
          </w:p>
          <w:p w:rsidR="009B0C46" w:rsidRDefault="009B0C46">
            <w:pPr>
              <w:pStyle w:val="normal1"/>
              <w:spacing w:line="237" w:lineRule="auto"/>
              <w:ind w:left="105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 w:right="1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433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13" w:right="100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f)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As ações previstas contribuem com a geração de trabalho e renda.</w:t>
            </w:r>
          </w:p>
          <w:p w:rsidR="009B0C46" w:rsidRDefault="009B0C46">
            <w:pPr>
              <w:pStyle w:val="normal1"/>
              <w:spacing w:line="237" w:lineRule="auto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 w:right="1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7</w:t>
            </w:r>
          </w:p>
        </w:tc>
      </w:tr>
      <w:tr w:rsidR="009B0C46">
        <w:trPr>
          <w:trHeight w:val="553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51"/>
              <w:ind w:left="36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III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46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Execução e detalhamento do Plano de Trabalho:</w:t>
            </w: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34"/>
              <w:ind w:left="38" w:right="32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Não Atende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76" w:lineRule="auto"/>
              <w:ind w:left="107" w:right="129" w:firstLine="341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Parcialmente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76" w:lineRule="auto"/>
              <w:ind w:left="415" w:firstLine="266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Plenamente</w:t>
            </w:r>
          </w:p>
        </w:tc>
      </w:tr>
      <w:tr w:rsidR="009B0C46">
        <w:trPr>
          <w:trHeight w:val="494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0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5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Capacidade técnica, gerencial e operacional da entidade para execução do projeto</w:t>
            </w:r>
          </w:p>
          <w:p w:rsidR="009B0C46" w:rsidRDefault="00A633E6">
            <w:pPr>
              <w:pStyle w:val="normal1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(vinculação do portfólio e da equipe técnica com o projeto apresentado)</w:t>
            </w:r>
          </w:p>
          <w:p w:rsidR="009B0C46" w:rsidRDefault="009B0C46">
            <w:pPr>
              <w:pStyle w:val="normal1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 w:right="1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10</w:t>
            </w:r>
          </w:p>
        </w:tc>
      </w:tr>
      <w:tr w:rsidR="009B0C46">
        <w:trPr>
          <w:trHeight w:val="745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7"/>
              <w:ind w:left="54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b)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5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O projeto apresenta coerência e razoabilidade entre as ações, os itens de despesas e seus custos. Define metas razoáveis e exequíveis com informações</w:t>
            </w:r>
          </w:p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sobre ações a serem executadas e prazos.</w:t>
            </w:r>
          </w:p>
          <w:p w:rsidR="009B0C46" w:rsidRDefault="009B0C46">
            <w:pPr>
              <w:pStyle w:val="normal1"/>
              <w:spacing w:line="237" w:lineRule="auto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7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7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7"/>
              <w:ind w:left="47" w:right="14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10</w:t>
            </w:r>
          </w:p>
        </w:tc>
      </w:tr>
      <w:tr w:rsidR="009B0C46">
        <w:trPr>
          <w:trHeight w:val="539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3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c)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6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O projeto prevê estratégias pertinentes em relação aos resultados pretendidos.</w:t>
            </w:r>
          </w:p>
          <w:p w:rsidR="009B0C46" w:rsidRDefault="009B0C46">
            <w:pPr>
              <w:pStyle w:val="normal1"/>
              <w:spacing w:line="261" w:lineRule="auto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 w:right="1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496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54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d)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O projeto prevê e detalha estratégias de divulgação específicas, com capacidade</w:t>
            </w:r>
          </w:p>
          <w:p w:rsidR="009B0C46" w:rsidRDefault="00A633E6">
            <w:pPr>
              <w:pStyle w:val="normal1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de democratização da informação acerca de suas ações.</w:t>
            </w:r>
          </w:p>
          <w:p w:rsidR="009B0C46" w:rsidRDefault="009B0C46">
            <w:pPr>
              <w:pStyle w:val="normal1"/>
              <w:ind w:left="105"/>
              <w:rPr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38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lastRenderedPageBreak/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5" w:right="5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45"/>
              <w:ind w:left="47" w:right="1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760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71" w:lineRule="auto"/>
              <w:ind w:left="98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lastRenderedPageBreak/>
              <w:t>IV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4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Abrangência do projeto considerando o público beneficiário a partir das</w:t>
            </w:r>
          </w:p>
          <w:p w:rsidR="009B0C46" w:rsidRDefault="00A633E6">
            <w:pPr>
              <w:pStyle w:val="normal1"/>
              <w:spacing w:line="252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informações dispostas no Planejamento do Projeto, o Plano de trabalho atenderá diretamente os seguintes públicos:</w:t>
            </w: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238"/>
              <w:ind w:left="38" w:right="32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Não Atende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98"/>
              <w:ind w:left="107" w:right="129" w:firstLine="341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Parcialmente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98"/>
              <w:ind w:left="415" w:firstLine="266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Atende Plenamente</w:t>
            </w:r>
          </w:p>
        </w:tc>
      </w:tr>
      <w:tr w:rsidR="009B0C46">
        <w:trPr>
          <w:trHeight w:val="270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2" w:lineRule="auto"/>
              <w:ind w:left="90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a)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Estudantes da Rede Pública de ensino</w:t>
            </w:r>
          </w:p>
          <w:p w:rsidR="009B0C46" w:rsidRDefault="009B0C46">
            <w:pPr>
              <w:pStyle w:val="normal1"/>
              <w:spacing w:line="237" w:lineRule="auto"/>
              <w:ind w:left="105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2" w:lineRule="auto"/>
              <w:ind w:left="38" w:right="1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2" w:lineRule="auto"/>
              <w:ind w:left="45" w:right="1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3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2" w:lineRule="auto"/>
              <w:ind w:left="47" w:right="19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433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9" w:lineRule="auto"/>
              <w:ind w:left="100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b)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9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Primeira Infância (crianças de 0 a 6 anos)</w:t>
            </w:r>
          </w:p>
          <w:p w:rsidR="009B0C46" w:rsidRDefault="009B0C46">
            <w:pPr>
              <w:pStyle w:val="normal1"/>
              <w:spacing w:line="259" w:lineRule="auto"/>
              <w:ind w:left="105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5"/>
              <w:ind w:left="38" w:right="1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5"/>
              <w:ind w:left="45" w:right="1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5"/>
              <w:ind w:left="47" w:right="19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4</w:t>
            </w:r>
          </w:p>
        </w:tc>
      </w:tr>
      <w:tr w:rsidR="009B0C46">
        <w:trPr>
          <w:trHeight w:val="496"/>
        </w:trPr>
        <w:tc>
          <w:tcPr>
            <w:tcW w:w="9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9" w:lineRule="auto"/>
              <w:ind w:left="99" w:right="87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c)</w:t>
            </w:r>
          </w:p>
        </w:tc>
        <w:tc>
          <w:tcPr>
            <w:tcW w:w="83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37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População de baixa renda, habitando áreas com precária oferta de serviços</w:t>
            </w:r>
          </w:p>
          <w:p w:rsidR="009B0C46" w:rsidRDefault="00A633E6">
            <w:pPr>
              <w:pStyle w:val="normal1"/>
              <w:ind w:left="105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públicos e de cultura, incluindo a área rural</w:t>
            </w:r>
          </w:p>
          <w:p w:rsidR="009B0C46" w:rsidRDefault="009B0C46">
            <w:pPr>
              <w:pStyle w:val="normal1"/>
              <w:ind w:left="105"/>
              <w:rPr>
                <w:rFonts w:eastAsia="Arial" w:cs="Arial"/>
                <w:color w:val="000000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96"/>
              <w:ind w:left="38" w:right="1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96"/>
              <w:ind w:left="45" w:right="18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2</w:t>
            </w: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96"/>
              <w:ind w:left="47" w:right="19"/>
              <w:jc w:val="center"/>
              <w:rPr>
                <w:lang w:val="pt-BR"/>
              </w:rPr>
            </w:pPr>
            <w:r>
              <w:rPr>
                <w:rFonts w:eastAsia="Arial" w:cs="Arial"/>
                <w:color w:val="000000"/>
                <w:sz w:val="24"/>
                <w:szCs w:val="24"/>
                <w:lang w:val="pt-BR"/>
              </w:rPr>
              <w:t>4</w:t>
            </w:r>
          </w:p>
        </w:tc>
      </w:tr>
      <w:tr w:rsidR="009B0C46">
        <w:trPr>
          <w:trHeight w:val="496"/>
        </w:trPr>
        <w:tc>
          <w:tcPr>
            <w:tcW w:w="90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61" w:lineRule="auto"/>
              <w:ind w:left="100" w:right="87"/>
              <w:jc w:val="center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d)</w:t>
            </w:r>
          </w:p>
        </w:tc>
        <w:tc>
          <w:tcPr>
            <w:tcW w:w="831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line="259" w:lineRule="auto"/>
              <w:ind w:left="105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Povos de Comunidades Tradicionais de Matriz Africana, Pessoas LGBTQIA+,</w:t>
            </w:r>
          </w:p>
          <w:p w:rsidR="009B0C46" w:rsidRDefault="00A633E6">
            <w:pPr>
              <w:pStyle w:val="normal1"/>
              <w:ind w:left="105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Pessoas com deficiência e(ou) mobilidade reduzida</w:t>
            </w:r>
          </w:p>
          <w:p w:rsidR="009B0C46" w:rsidRDefault="009B0C46">
            <w:pPr>
              <w:pStyle w:val="normal1"/>
              <w:ind w:left="105"/>
              <w:rPr>
                <w:rFonts w:eastAsia="Arial" w:cs="Arial"/>
                <w:sz w:val="24"/>
                <w:szCs w:val="24"/>
                <w:lang w:val="pt-BR"/>
              </w:rPr>
            </w:pPr>
          </w:p>
        </w:tc>
        <w:tc>
          <w:tcPr>
            <w:tcW w:w="1589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08"/>
              <w:ind w:left="38" w:right="18"/>
              <w:jc w:val="center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0</w:t>
            </w:r>
          </w:p>
        </w:tc>
        <w:tc>
          <w:tcPr>
            <w:tcW w:w="1890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08"/>
              <w:ind w:left="45" w:right="18"/>
              <w:jc w:val="center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3</w:t>
            </w:r>
          </w:p>
        </w:tc>
        <w:tc>
          <w:tcPr>
            <w:tcW w:w="1996" w:type="dxa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108"/>
              <w:ind w:left="47" w:right="19"/>
              <w:jc w:val="center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5</w:t>
            </w:r>
          </w:p>
        </w:tc>
      </w:tr>
      <w:tr w:rsidR="009B0C46">
        <w:trPr>
          <w:trHeight w:val="496"/>
        </w:trPr>
        <w:tc>
          <w:tcPr>
            <w:tcW w:w="921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52"/>
              <w:ind w:left="14" w:right="87"/>
              <w:jc w:val="center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Pontuação Total</w:t>
            </w:r>
          </w:p>
        </w:tc>
        <w:tc>
          <w:tcPr>
            <w:tcW w:w="15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spacing w:before="108"/>
              <w:ind w:left="38" w:right="18"/>
              <w:jc w:val="center"/>
              <w:rPr>
                <w:rFonts w:eastAsia="Times New Roman" w:cs="Times New Roman"/>
                <w:sz w:val="24"/>
                <w:szCs w:val="24"/>
                <w:lang w:val="pt-BR"/>
              </w:rPr>
            </w:pPr>
          </w:p>
        </w:tc>
        <w:tc>
          <w:tcPr>
            <w:tcW w:w="1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9B0C46">
            <w:pPr>
              <w:pStyle w:val="normal1"/>
              <w:spacing w:before="108"/>
              <w:ind w:left="45" w:right="18"/>
              <w:jc w:val="center"/>
              <w:rPr>
                <w:rFonts w:eastAsia="Times New Roman" w:cs="Times New Roman"/>
                <w:sz w:val="24"/>
                <w:szCs w:val="24"/>
                <w:lang w:val="pt-BR"/>
              </w:rPr>
            </w:pPr>
          </w:p>
        </w:tc>
        <w:tc>
          <w:tcPr>
            <w:tcW w:w="19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9B0C46" w:rsidRDefault="00A633E6">
            <w:pPr>
              <w:pStyle w:val="normal1"/>
              <w:spacing w:before="67"/>
              <w:ind w:left="47" w:right="35"/>
              <w:jc w:val="center"/>
              <w:rPr>
                <w:lang w:val="pt-BR"/>
              </w:rPr>
            </w:pPr>
            <w:r>
              <w:rPr>
                <w:rFonts w:eastAsia="Arial" w:cs="Arial"/>
                <w:sz w:val="24"/>
                <w:szCs w:val="24"/>
                <w:lang w:val="pt-BR"/>
              </w:rPr>
              <w:t>100</w:t>
            </w:r>
          </w:p>
        </w:tc>
      </w:tr>
    </w:tbl>
    <w:p w:rsidR="009B0C46" w:rsidRPr="00A633E6" w:rsidRDefault="00A633E6">
      <w:pPr>
        <w:pStyle w:val="normal1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hAnsiTheme="majorHAnsi" w:cstheme="majorHAnsi"/>
          <w:lang w:val="pt-BR"/>
        </w:rPr>
        <w:t xml:space="preserve">           </w:t>
      </w:r>
    </w:p>
    <w:p w:rsidR="009B0C46" w:rsidRPr="00A633E6" w:rsidRDefault="00A633E6">
      <w:pPr>
        <w:pStyle w:val="normal1"/>
        <w:spacing w:line="276" w:lineRule="auto"/>
        <w:ind w:left="568" w:right="6325"/>
        <w:rPr>
          <w:rFonts w:asciiTheme="majorHAnsi" w:hAnsiTheme="majorHAnsi" w:cstheme="majorHAnsi"/>
          <w:lang w:val="pt-BR"/>
        </w:rPr>
      </w:pPr>
      <w:r w:rsidRPr="00A633E6">
        <w:rPr>
          <w:rFonts w:asciiTheme="majorHAnsi" w:eastAsia="Arial" w:hAnsiTheme="majorHAnsi" w:cstheme="majorHAnsi"/>
          <w:sz w:val="24"/>
          <w:szCs w:val="24"/>
          <w:lang w:val="pt-BR"/>
        </w:rPr>
        <w:t>*Para ser selecionada, a entidade deverá obter no mínimo 50 pontos A pontuação máxima é de 100 pontos.</w:t>
      </w:r>
    </w:p>
    <w:p w:rsidR="009B0C46" w:rsidRPr="00A633E6" w:rsidRDefault="00A633E6">
      <w:pPr>
        <w:pStyle w:val="normal1"/>
        <w:rPr>
          <w:rFonts w:asciiTheme="majorHAnsi" w:hAnsiTheme="majorHAnsi" w:cstheme="majorHAnsi"/>
          <w:lang w:val="pt-BR"/>
        </w:rPr>
        <w:sectPr w:rsidR="009B0C46" w:rsidRPr="00A633E6" w:rsidSect="00672ABE">
          <w:headerReference w:type="even" r:id="rId10"/>
          <w:headerReference w:type="default" r:id="rId11"/>
          <w:footerReference w:type="even" r:id="rId12"/>
          <w:footerReference w:type="default" r:id="rId13"/>
          <w:headerReference w:type="first" r:id="rId14"/>
          <w:footerReference w:type="first" r:id="rId15"/>
          <w:pgSz w:w="16838" w:h="11906" w:orient="landscape"/>
          <w:pgMar w:top="2127" w:right="708" w:bottom="760" w:left="1417" w:header="1587" w:footer="1003" w:gutter="0"/>
          <w:cols w:space="720"/>
          <w:formProt w:val="0"/>
          <w:docGrid w:linePitch="299"/>
        </w:sectPr>
      </w:pPr>
      <w:r w:rsidRPr="00A633E6">
        <w:rPr>
          <w:rFonts w:asciiTheme="majorHAnsi" w:eastAsia="Arial" w:hAnsiTheme="majorHAnsi" w:cstheme="majorHAnsi"/>
          <w:color w:val="000000"/>
          <w:sz w:val="20"/>
          <w:szCs w:val="20"/>
          <w:lang w:val="pt-BR"/>
        </w:rPr>
        <w:tab/>
      </w:r>
      <w:r w:rsidRPr="00A633E6">
        <w:rPr>
          <w:rFonts w:asciiTheme="majorHAnsi" w:eastAsia="Arial" w:hAnsiTheme="majorHAnsi" w:cstheme="majorHAnsi"/>
          <w:color w:val="000000"/>
          <w:sz w:val="20"/>
          <w:szCs w:val="20"/>
          <w:lang w:val="pt-BR"/>
        </w:rPr>
        <w:tab/>
      </w:r>
      <w:bookmarkStart w:id="0" w:name="_GoBack"/>
      <w:bookmarkEnd w:id="0"/>
    </w:p>
    <w:p w:rsidR="009B0C46" w:rsidRDefault="009B0C46">
      <w:pPr>
        <w:pStyle w:val="normal1"/>
        <w:rPr>
          <w:rFonts w:ascii="Arial" w:eastAsia="Arial" w:hAnsi="Arial" w:cs="Arial"/>
          <w:color w:val="000000"/>
          <w:sz w:val="24"/>
          <w:szCs w:val="24"/>
          <w:lang w:val="pt-BR"/>
        </w:rPr>
      </w:pPr>
    </w:p>
    <w:sectPr w:rsidR="009B0C46" w:rsidSect="00672ABE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127" w:right="708" w:bottom="1200" w:left="850" w:header="849" w:footer="1002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53E11" w:rsidRDefault="00C53E11">
      <w:r>
        <w:separator/>
      </w:r>
    </w:p>
  </w:endnote>
  <w:endnote w:type="continuationSeparator" w:id="0">
    <w:p w:rsidR="00C53E11" w:rsidRDefault="00C53E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0C29423E-734A-4123-A97C-5A321B67F47B}"/>
    <w:embedBold r:id="rId2" w:fontKey="{034D415E-3662-47E1-8F84-56B502B5FE4B}"/>
    <w:embedItalic r:id="rId3" w:fontKey="{13589701-CD31-4712-89C4-9A81EFC822DA}"/>
  </w:font>
  <w:font w:name="Noto Sans Symbols">
    <w:charset w:val="01"/>
    <w:family w:val="swiss"/>
    <w:pitch w:val="default"/>
    <w:embedRegular r:id="rId4" w:fontKey="{52DC4BDF-C21D-48DC-BA16-AB0D2C3989E9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89C78B79-1070-442C-A0C4-411CB78D35D5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6" w:fontKey="{631038C7-8A3B-41D2-8326-B35B37331777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93056" behindDoc="1" locked="0" layoutInCell="0" allowOverlap="1" wp14:anchorId="5FC5DE79" wp14:editId="44F4ACBC">
          <wp:simplePos x="0" y="0"/>
          <wp:positionH relativeFrom="page">
            <wp:align>center</wp:align>
          </wp:positionH>
          <wp:positionV relativeFrom="paragraph">
            <wp:posOffset>-266065</wp:posOffset>
          </wp:positionV>
          <wp:extent cx="5424170" cy="312420"/>
          <wp:effectExtent l="0" t="0" r="5080" b="0"/>
          <wp:wrapNone/>
          <wp:docPr id="378" name="Figura3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Figura37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44928" behindDoc="1" locked="0" layoutInCell="0" allowOverlap="1">
          <wp:simplePos x="0" y="0"/>
          <wp:positionH relativeFrom="page">
            <wp:align>center</wp:align>
          </wp:positionH>
          <wp:positionV relativeFrom="paragraph">
            <wp:posOffset>-56515</wp:posOffset>
          </wp:positionV>
          <wp:extent cx="5424170" cy="312420"/>
          <wp:effectExtent l="0" t="0" r="5080" b="0"/>
          <wp:wrapNone/>
          <wp:docPr id="468" name="Figura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4" name="Figura4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45952" behindDoc="1" locked="0" layoutInCell="0" allowOverlap="1">
          <wp:simplePos x="0" y="0"/>
          <wp:positionH relativeFrom="column">
            <wp:posOffset>424815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470" name="Figura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5" name="Figura41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7936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373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8960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375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53E11" w:rsidRDefault="00C53E11">
      <w:r>
        <w:separator/>
      </w:r>
    </w:p>
  </w:footnote>
  <w:footnote w:type="continuationSeparator" w:id="0">
    <w:p w:rsidR="00C53E11" w:rsidRDefault="00C53E1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307E6" w:rsidRDefault="00A307E6">
    <w:pPr>
      <w:pStyle w:val="Cabealho"/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95104" behindDoc="1" locked="0" layoutInCell="0" allowOverlap="1" wp14:anchorId="75794731" wp14:editId="48AD1345">
          <wp:simplePos x="0" y="0"/>
          <wp:positionH relativeFrom="margin">
            <wp:align>center</wp:align>
          </wp:positionH>
          <wp:positionV relativeFrom="topMargin">
            <wp:posOffset>382730</wp:posOffset>
          </wp:positionV>
          <wp:extent cx="1313180" cy="810260"/>
          <wp:effectExtent l="0" t="0" r="1270" b="8890"/>
          <wp:wrapNone/>
          <wp:docPr id="377" name="Figura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Figura39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42880" behindDoc="1" locked="0" layoutInCell="0" allowOverlap="1">
          <wp:simplePos x="0" y="0"/>
          <wp:positionH relativeFrom="page">
            <wp:posOffset>4688840</wp:posOffset>
          </wp:positionH>
          <wp:positionV relativeFrom="topMargin">
            <wp:posOffset>379095</wp:posOffset>
          </wp:positionV>
          <wp:extent cx="1313180" cy="810260"/>
          <wp:effectExtent l="0" t="0" r="1270" b="8890"/>
          <wp:wrapNone/>
          <wp:docPr id="467" name="Figura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Figura39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43904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469" name="Figura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3" name="Figura39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5888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372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6912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374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A6C19"/>
    <w:multiLevelType w:val="multilevel"/>
    <w:tmpl w:val="B1CC72D2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2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1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5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4" w:hanging="116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4084C84"/>
    <w:multiLevelType w:val="multilevel"/>
    <w:tmpl w:val="5B785F00"/>
    <w:lvl w:ilvl="0">
      <w:start w:val="1"/>
      <w:numFmt w:val="decimal"/>
      <w:lvlText w:val="%1."/>
      <w:lvlJc w:val="left"/>
      <w:pPr>
        <w:tabs>
          <w:tab w:val="num" w:pos="0"/>
        </w:tabs>
        <w:ind w:left="529" w:hanging="223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449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07" w:hanging="449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971" w:hanging="44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1027" w:hanging="449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1520" w:hanging="44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3200" w:hanging="44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4881" w:hanging="44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562" w:hanging="449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78F1FF3"/>
    <w:multiLevelType w:val="multilevel"/>
    <w:tmpl w:val="CC3A7C3A"/>
    <w:lvl w:ilvl="0">
      <w:start w:val="5"/>
      <w:numFmt w:val="upperRoman"/>
      <w:lvlText w:val="%1"/>
      <w:lvlJc w:val="left"/>
      <w:pPr>
        <w:tabs>
          <w:tab w:val="num" w:pos="0"/>
        </w:tabs>
        <w:ind w:left="100" w:hanging="20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0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0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0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0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0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0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0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00"/>
      </w:pPr>
      <w:rPr>
        <w:rFonts w:ascii="Noto Sans Symbols" w:hAnsi="Noto Sans Symbols" w:cs="Noto Sans Symbols" w:hint="default"/>
      </w:rPr>
    </w:lvl>
  </w:abstractNum>
  <w:abstractNum w:abstractNumId="3" w15:restartNumberingAfterBreak="0">
    <w:nsid w:val="0DA70277"/>
    <w:multiLevelType w:val="multilevel"/>
    <w:tmpl w:val="6C4C0B8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5B169F3"/>
    <w:multiLevelType w:val="multilevel"/>
    <w:tmpl w:val="9E3C1048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28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28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817A7E"/>
    <w:multiLevelType w:val="multilevel"/>
    <w:tmpl w:val="F7DC52C6"/>
    <w:lvl w:ilvl="0">
      <w:start w:val="20"/>
      <w:numFmt w:val="upperRoman"/>
      <w:lvlText w:val="%1"/>
      <w:lvlJc w:val="left"/>
      <w:pPr>
        <w:tabs>
          <w:tab w:val="num" w:pos="0"/>
        </w:tabs>
        <w:ind w:left="103" w:hanging="32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32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32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32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32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32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32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32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327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9423C5B"/>
    <w:multiLevelType w:val="multilevel"/>
    <w:tmpl w:val="83F86462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A6833A5"/>
    <w:multiLevelType w:val="multilevel"/>
    <w:tmpl w:val="E3EA3FD0"/>
    <w:lvl w:ilvl="0">
      <w:start w:val="1"/>
      <w:numFmt w:val="lowerLetter"/>
      <w:lvlText w:val="%1)"/>
      <w:lvlJc w:val="left"/>
      <w:pPr>
        <w:tabs>
          <w:tab w:val="num" w:pos="0"/>
        </w:tabs>
        <w:ind w:left="530" w:hanging="223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460" w:hanging="223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0" w:hanging="22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341" w:hanging="22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81" w:hanging="22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21" w:hanging="22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62" w:hanging="22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02" w:hanging="22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042" w:hanging="223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C467B1"/>
    <w:multiLevelType w:val="multilevel"/>
    <w:tmpl w:val="7FA68C8E"/>
    <w:lvl w:ilvl="0">
      <w:start w:val="9"/>
      <w:numFmt w:val="decimal"/>
      <w:lvlText w:val="%1"/>
      <w:lvlJc w:val="left"/>
      <w:pPr>
        <w:tabs>
          <w:tab w:val="num" w:pos="0"/>
        </w:tabs>
        <w:ind w:left="103" w:hanging="45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5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3" w:hanging="55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5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5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5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5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5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5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217777FE"/>
    <w:multiLevelType w:val="multilevel"/>
    <w:tmpl w:val="2EF860C0"/>
    <w:lvl w:ilvl="0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2FF48D0"/>
    <w:multiLevelType w:val="multilevel"/>
    <w:tmpl w:val="4B9041C6"/>
    <w:lvl w:ilvl="0">
      <w:start w:val="10"/>
      <w:numFmt w:val="upperRoman"/>
      <w:lvlText w:val="%1"/>
      <w:lvlJc w:val="left"/>
      <w:pPr>
        <w:tabs>
          <w:tab w:val="num" w:pos="0"/>
        </w:tabs>
        <w:ind w:left="100" w:hanging="26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6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6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6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6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6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6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6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62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35A66A8"/>
    <w:multiLevelType w:val="multilevel"/>
    <w:tmpl w:val="236E7B48"/>
    <w:lvl w:ilvl="0">
      <w:start w:val="1"/>
      <w:numFmt w:val="decimal"/>
      <w:lvlText w:val="%1"/>
      <w:lvlJc w:val="left"/>
      <w:pPr>
        <w:tabs>
          <w:tab w:val="num" w:pos="0"/>
        </w:tabs>
        <w:ind w:left="768" w:hanging="17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832" w:hanging="24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96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52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09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65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2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78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235" w:hanging="242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302A6BAD"/>
    <w:multiLevelType w:val="multilevel"/>
    <w:tmpl w:val="2DA8E368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30420B0E"/>
    <w:multiLevelType w:val="multilevel"/>
    <w:tmpl w:val="7EEED9B6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9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19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19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819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9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18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18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18" w:hanging="116"/>
      </w:pPr>
      <w:rPr>
        <w:rFonts w:ascii="Noto Sans Symbols" w:hAnsi="Noto Sans Symbols" w:cs="Noto Sans Symbols" w:hint="default"/>
      </w:rPr>
    </w:lvl>
  </w:abstractNum>
  <w:abstractNum w:abstractNumId="14" w15:restartNumberingAfterBreak="0">
    <w:nsid w:val="31B40C23"/>
    <w:multiLevelType w:val="multilevel"/>
    <w:tmpl w:val="98F811EE"/>
    <w:lvl w:ilvl="0">
      <w:start w:val="5"/>
      <w:numFmt w:val="decimal"/>
      <w:lvlText w:val="%1"/>
      <w:lvlJc w:val="left"/>
      <w:pPr>
        <w:tabs>
          <w:tab w:val="num" w:pos="0"/>
        </w:tabs>
        <w:ind w:left="100" w:hanging="576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0" w:hanging="576"/>
      </w:p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00" w:hanging="57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9" w:hanging="57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7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2" w:hanging="57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8" w:hanging="57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7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1" w:hanging="576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345022F4"/>
    <w:multiLevelType w:val="multilevel"/>
    <w:tmpl w:val="4114257C"/>
    <w:lvl w:ilvl="0">
      <w:start w:val="2"/>
      <w:numFmt w:val="decimal"/>
      <w:lvlText w:val="%1"/>
      <w:lvlJc w:val="left"/>
      <w:pPr>
        <w:tabs>
          <w:tab w:val="num" w:pos="0"/>
        </w:tabs>
        <w:ind w:left="726" w:hanging="4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6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upperLetter"/>
      <w:lvlText w:val="%3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998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8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77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966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5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44" w:hanging="360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931304"/>
    <w:multiLevelType w:val="multilevel"/>
    <w:tmpl w:val="5F2C9D0E"/>
    <w:lvl w:ilvl="0">
      <w:start w:val="1"/>
      <w:numFmt w:val="lowerLetter"/>
      <w:lvlText w:val="%1)"/>
      <w:lvlJc w:val="left"/>
      <w:pPr>
        <w:tabs>
          <w:tab w:val="num" w:pos="0"/>
        </w:tabs>
        <w:ind w:left="1051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46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3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1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05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9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78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64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50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5C3460D"/>
    <w:multiLevelType w:val="multilevel"/>
    <w:tmpl w:val="46FA61E0"/>
    <w:lvl w:ilvl="0">
      <w:start w:val="8"/>
      <w:numFmt w:val="decimal"/>
      <w:lvlText w:val="%1"/>
      <w:lvlJc w:val="left"/>
      <w:pPr>
        <w:tabs>
          <w:tab w:val="num" w:pos="0"/>
        </w:tabs>
        <w:ind w:left="103" w:hanging="363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36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6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6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6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6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6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6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63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3EC30AE9"/>
    <w:multiLevelType w:val="multilevel"/>
    <w:tmpl w:val="94B45654"/>
    <w:lvl w:ilvl="0">
      <w:start w:val="1"/>
      <w:numFmt w:val="decimal"/>
      <w:lvlText w:val="%1."/>
      <w:lvlJc w:val="left"/>
      <w:pPr>
        <w:tabs>
          <w:tab w:val="num" w:pos="0"/>
        </w:tabs>
        <w:ind w:left="549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5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625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6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0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53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9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38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40F52F3F"/>
    <w:multiLevelType w:val="multilevel"/>
    <w:tmpl w:val="63F0726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720"/>
      </w:pPr>
    </w:lvl>
    <w:lvl w:ilvl="1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48DA0E76"/>
    <w:multiLevelType w:val="multilevel"/>
    <w:tmpl w:val="CDBE761C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4AA02156"/>
    <w:multiLevelType w:val="multilevel"/>
    <w:tmpl w:val="3B3CD4D8"/>
    <w:lvl w:ilvl="0">
      <w:start w:val="7"/>
      <w:numFmt w:val="decimal"/>
      <w:lvlText w:val="%1"/>
      <w:lvlJc w:val="left"/>
      <w:pPr>
        <w:tabs>
          <w:tab w:val="num" w:pos="0"/>
        </w:tabs>
        <w:ind w:left="103" w:hanging="418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103" w:hanging="41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1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1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1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1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1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1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18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4DDA6E13"/>
    <w:multiLevelType w:val="multilevel"/>
    <w:tmpl w:val="3CC4AFB6"/>
    <w:lvl w:ilvl="0">
      <w:start w:val="8"/>
      <w:numFmt w:val="decimal"/>
      <w:lvlText w:val="%1."/>
      <w:lvlJc w:val="left"/>
      <w:pPr>
        <w:tabs>
          <w:tab w:val="num" w:pos="0"/>
        </w:tabs>
        <w:ind w:left="307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7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590" w:hanging="569"/>
      </w:pPr>
    </w:lvl>
    <w:lvl w:ilvl="3">
      <w:start w:val="1"/>
      <w:numFmt w:val="upperRoman"/>
      <w:lvlText w:val="%4"/>
      <w:lvlJc w:val="left"/>
      <w:pPr>
        <w:tabs>
          <w:tab w:val="num" w:pos="0"/>
        </w:tabs>
        <w:ind w:left="1310" w:hanging="113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1310" w:hanging="235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3778" w:hanging="23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007" w:hanging="23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236" w:hanging="23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65" w:hanging="235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4EDD2AF7"/>
    <w:multiLevelType w:val="multilevel"/>
    <w:tmpl w:val="F3BAE46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501C7BB9"/>
    <w:multiLevelType w:val="multilevel"/>
    <w:tmpl w:val="6834ECF4"/>
    <w:lvl w:ilvl="0">
      <w:start w:val="10"/>
      <w:numFmt w:val="decimal"/>
      <w:lvlText w:val="%1"/>
      <w:lvlJc w:val="left"/>
      <w:pPr>
        <w:tabs>
          <w:tab w:val="num" w:pos="0"/>
        </w:tabs>
        <w:ind w:left="103" w:hanging="428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28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28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506740A1"/>
    <w:multiLevelType w:val="multilevel"/>
    <w:tmpl w:val="202A697E"/>
    <w:lvl w:ilvl="0">
      <w:start w:val="8"/>
      <w:numFmt w:val="decimal"/>
      <w:lvlText w:val="%1"/>
      <w:lvlJc w:val="left"/>
      <w:pPr>
        <w:tabs>
          <w:tab w:val="num" w:pos="0"/>
        </w:tabs>
        <w:ind w:left="103" w:hanging="37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103" w:hanging="37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7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7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7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7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7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7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72"/>
      </w:pPr>
      <w:rPr>
        <w:rFonts w:ascii="Noto Sans Symbols" w:hAnsi="Noto Sans Symbols" w:cs="Noto Sans Symbols" w:hint="default"/>
      </w:rPr>
    </w:lvl>
  </w:abstractNum>
  <w:abstractNum w:abstractNumId="26" w15:restartNumberingAfterBreak="0">
    <w:nsid w:val="519E6AA0"/>
    <w:multiLevelType w:val="multilevel"/>
    <w:tmpl w:val="794E4AD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 w15:restartNumberingAfterBreak="0">
    <w:nsid w:val="599F600B"/>
    <w:multiLevelType w:val="multilevel"/>
    <w:tmpl w:val="A1640B8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8" w15:restartNumberingAfterBreak="0">
    <w:nsid w:val="606A0BA2"/>
    <w:multiLevelType w:val="multilevel"/>
    <w:tmpl w:val="E01AE08A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21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21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21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21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21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21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21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21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212"/>
      </w:pPr>
      <w:rPr>
        <w:rFonts w:ascii="Noto Sans Symbols" w:hAnsi="Noto Sans Symbols" w:cs="Noto Sans Symbols" w:hint="default"/>
      </w:rPr>
    </w:lvl>
  </w:abstractNum>
  <w:abstractNum w:abstractNumId="29" w15:restartNumberingAfterBreak="0">
    <w:nsid w:val="609F7B9E"/>
    <w:multiLevelType w:val="multilevel"/>
    <w:tmpl w:val="519C1EB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12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12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12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12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12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12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12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120"/>
      </w:pPr>
      <w:rPr>
        <w:rFonts w:ascii="Noto Sans Symbols" w:hAnsi="Noto Sans Symbols" w:cs="Noto Sans Symbols" w:hint="default"/>
      </w:rPr>
    </w:lvl>
  </w:abstractNum>
  <w:abstractNum w:abstractNumId="30" w15:restartNumberingAfterBreak="0">
    <w:nsid w:val="616F3B82"/>
    <w:multiLevelType w:val="multilevel"/>
    <w:tmpl w:val="390CE344"/>
    <w:lvl w:ilvl="0">
      <w:start w:val="7"/>
      <w:numFmt w:val="decimal"/>
      <w:lvlText w:val="%1"/>
      <w:lvlJc w:val="left"/>
      <w:pPr>
        <w:tabs>
          <w:tab w:val="num" w:pos="0"/>
        </w:tabs>
        <w:ind w:left="307" w:hanging="341"/>
      </w:pPr>
    </w:lvl>
    <w:lvl w:ilvl="1">
      <w:start w:val="5"/>
      <w:numFmt w:val="decimal"/>
      <w:lvlText w:val="%1.%2"/>
      <w:lvlJc w:val="left"/>
      <w:pPr>
        <w:tabs>
          <w:tab w:val="num" w:pos="0"/>
        </w:tabs>
        <w:ind w:left="307" w:hanging="341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224" w:hanging="34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34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34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34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34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34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341"/>
      </w:pPr>
      <w:rPr>
        <w:rFonts w:ascii="Noto Sans Symbols" w:hAnsi="Noto Sans Symbols" w:cs="Noto Sans Symbols" w:hint="default"/>
      </w:rPr>
    </w:lvl>
  </w:abstractNum>
  <w:abstractNum w:abstractNumId="31" w15:restartNumberingAfterBreak="0">
    <w:nsid w:val="63B97AFC"/>
    <w:multiLevelType w:val="multilevel"/>
    <w:tmpl w:val="C442A81A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747" w:hanging="437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740" w:hanging="43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62" w:hanging="43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85" w:hanging="43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08" w:hanging="43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31" w:hanging="43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54" w:hanging="43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77" w:hanging="437"/>
      </w:pPr>
      <w:rPr>
        <w:rFonts w:ascii="Noto Sans Symbols" w:hAnsi="Noto Sans Symbols" w:cs="Noto Sans Symbols" w:hint="default"/>
      </w:rPr>
    </w:lvl>
  </w:abstractNum>
  <w:abstractNum w:abstractNumId="32" w15:restartNumberingAfterBreak="0">
    <w:nsid w:val="6AF45E7E"/>
    <w:multiLevelType w:val="multilevel"/>
    <w:tmpl w:val="C3644A3C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33" w15:restartNumberingAfterBreak="0">
    <w:nsid w:val="6DEA6F14"/>
    <w:multiLevelType w:val="multilevel"/>
    <w:tmpl w:val="1F8A765C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64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6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6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6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6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6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6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6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64"/>
      </w:pPr>
      <w:rPr>
        <w:rFonts w:ascii="Noto Sans Symbols" w:hAnsi="Noto Sans Symbols" w:cs="Noto Sans Symbols" w:hint="default"/>
      </w:rPr>
    </w:lvl>
  </w:abstractNum>
  <w:abstractNum w:abstractNumId="34" w15:restartNumberingAfterBreak="0">
    <w:nsid w:val="744E29DA"/>
    <w:multiLevelType w:val="multilevel"/>
    <w:tmpl w:val="92BE0898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35" w15:restartNumberingAfterBreak="0">
    <w:nsid w:val="78535248"/>
    <w:multiLevelType w:val="multilevel"/>
    <w:tmpl w:val="C19AD53A"/>
    <w:lvl w:ilvl="0">
      <w:start w:val="11"/>
      <w:numFmt w:val="decimal"/>
      <w:lvlText w:val="%1"/>
      <w:lvlJc w:val="left"/>
      <w:pPr>
        <w:tabs>
          <w:tab w:val="num" w:pos="0"/>
        </w:tabs>
        <w:ind w:left="103" w:hanging="50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50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50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0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0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0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0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0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09"/>
      </w:pPr>
      <w:rPr>
        <w:rFonts w:ascii="Noto Sans Symbols" w:hAnsi="Noto Sans Symbols" w:cs="Noto Sans Symbols" w:hint="default"/>
      </w:rPr>
    </w:lvl>
  </w:abstractNum>
  <w:abstractNum w:abstractNumId="36" w15:restartNumberingAfterBreak="0">
    <w:nsid w:val="78B75607"/>
    <w:multiLevelType w:val="multilevel"/>
    <w:tmpl w:val="1A8CF6C4"/>
    <w:lvl w:ilvl="0">
      <w:numFmt w:val="bullet"/>
      <w:lvlText w:val="-"/>
      <w:lvlJc w:val="left"/>
      <w:pPr>
        <w:tabs>
          <w:tab w:val="num" w:pos="0"/>
        </w:tabs>
        <w:ind w:left="590" w:hanging="159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4" w:hanging="159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549" w:hanging="15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524" w:hanging="15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499" w:hanging="15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4" w:hanging="15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449" w:hanging="15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423" w:hanging="15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398" w:hanging="159"/>
      </w:pPr>
      <w:rPr>
        <w:rFonts w:ascii="Noto Sans Symbols" w:hAnsi="Noto Sans Symbols" w:cs="Noto Sans Symbols" w:hint="default"/>
      </w:rPr>
    </w:lvl>
  </w:abstractNum>
  <w:abstractNum w:abstractNumId="37" w15:restartNumberingAfterBreak="0">
    <w:nsid w:val="7A4D29A4"/>
    <w:multiLevelType w:val="multilevel"/>
    <w:tmpl w:val="8A1E028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9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9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9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9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9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9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9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9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90"/>
      </w:pPr>
      <w:rPr>
        <w:rFonts w:ascii="Noto Sans Symbols" w:hAnsi="Noto Sans Symbols" w:cs="Noto Sans Symbols" w:hint="default"/>
      </w:rPr>
    </w:lvl>
  </w:abstractNum>
  <w:num w:numId="1">
    <w:abstractNumId w:val="36"/>
  </w:num>
  <w:num w:numId="2">
    <w:abstractNumId w:val="17"/>
  </w:num>
  <w:num w:numId="3">
    <w:abstractNumId w:val="12"/>
  </w:num>
  <w:num w:numId="4">
    <w:abstractNumId w:val="28"/>
  </w:num>
  <w:num w:numId="5">
    <w:abstractNumId w:val="21"/>
  </w:num>
  <w:num w:numId="6">
    <w:abstractNumId w:val="34"/>
  </w:num>
  <w:num w:numId="7">
    <w:abstractNumId w:val="37"/>
  </w:num>
  <w:num w:numId="8">
    <w:abstractNumId w:val="32"/>
  </w:num>
  <w:num w:numId="9">
    <w:abstractNumId w:val="14"/>
  </w:num>
  <w:num w:numId="10">
    <w:abstractNumId w:val="10"/>
  </w:num>
  <w:num w:numId="11">
    <w:abstractNumId w:val="29"/>
  </w:num>
  <w:num w:numId="12">
    <w:abstractNumId w:val="5"/>
  </w:num>
  <w:num w:numId="13">
    <w:abstractNumId w:val="2"/>
  </w:num>
  <w:num w:numId="14">
    <w:abstractNumId w:val="13"/>
  </w:num>
  <w:num w:numId="15">
    <w:abstractNumId w:val="22"/>
  </w:num>
  <w:num w:numId="16">
    <w:abstractNumId w:val="15"/>
  </w:num>
  <w:num w:numId="17">
    <w:abstractNumId w:val="18"/>
  </w:num>
  <w:num w:numId="18">
    <w:abstractNumId w:val="9"/>
  </w:num>
  <w:num w:numId="19">
    <w:abstractNumId w:val="7"/>
  </w:num>
  <w:num w:numId="20">
    <w:abstractNumId w:val="19"/>
  </w:num>
  <w:num w:numId="21">
    <w:abstractNumId w:val="11"/>
  </w:num>
  <w:num w:numId="22">
    <w:abstractNumId w:val="3"/>
  </w:num>
  <w:num w:numId="23">
    <w:abstractNumId w:val="30"/>
  </w:num>
  <w:num w:numId="24">
    <w:abstractNumId w:val="6"/>
  </w:num>
  <w:num w:numId="25">
    <w:abstractNumId w:val="16"/>
  </w:num>
  <w:num w:numId="26">
    <w:abstractNumId w:val="27"/>
  </w:num>
  <w:num w:numId="27">
    <w:abstractNumId w:val="31"/>
  </w:num>
  <w:num w:numId="28">
    <w:abstractNumId w:val="23"/>
  </w:num>
  <w:num w:numId="29">
    <w:abstractNumId w:val="4"/>
  </w:num>
  <w:num w:numId="30">
    <w:abstractNumId w:val="33"/>
  </w:num>
  <w:num w:numId="31">
    <w:abstractNumId w:val="1"/>
  </w:num>
  <w:num w:numId="32">
    <w:abstractNumId w:val="35"/>
  </w:num>
  <w:num w:numId="33">
    <w:abstractNumId w:val="24"/>
  </w:num>
  <w:num w:numId="34">
    <w:abstractNumId w:val="0"/>
  </w:num>
  <w:num w:numId="35">
    <w:abstractNumId w:val="8"/>
  </w:num>
  <w:num w:numId="36">
    <w:abstractNumId w:val="25"/>
  </w:num>
  <w:num w:numId="37">
    <w:abstractNumId w:val="20"/>
  </w:num>
  <w:num w:numId="3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50"/>
  <w:embedTrueTypeFonts/>
  <w:defaultTabStop w:val="720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C46"/>
    <w:rsid w:val="00672ABE"/>
    <w:rsid w:val="007812A7"/>
    <w:rsid w:val="00922CB7"/>
    <w:rsid w:val="009B0C46"/>
    <w:rsid w:val="00A307E6"/>
    <w:rsid w:val="00A633E6"/>
    <w:rsid w:val="00C53E11"/>
    <w:rsid w:val="00D8544C"/>
    <w:rsid w:val="00E77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970DDD"/>
  <w15:docId w15:val="{E2A84232-EB8C-4E3B-ADCC-B0A581AFB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lang w:val="en-US"/>
    </w:rPr>
  </w:style>
  <w:style w:type="paragraph" w:styleId="Ttulo1">
    <w:name w:val="heading 1"/>
    <w:basedOn w:val="normal1"/>
    <w:next w:val="normal1"/>
    <w:qFormat/>
    <w:pPr>
      <w:ind w:left="590"/>
      <w:outlineLvl w:val="0"/>
    </w:pPr>
    <w:rPr>
      <w:b/>
      <w:bCs/>
      <w:sz w:val="24"/>
      <w:szCs w:val="24"/>
    </w:rPr>
  </w:style>
  <w:style w:type="paragraph" w:styleId="Ttulo2">
    <w:name w:val="heading 2"/>
    <w:basedOn w:val="normal1"/>
    <w:next w:val="normal1"/>
    <w:qFormat/>
    <w:pPr>
      <w:ind w:left="526" w:hanging="219"/>
      <w:jc w:val="both"/>
      <w:outlineLvl w:val="1"/>
    </w:pPr>
    <w:rPr>
      <w:b/>
      <w:bCs/>
    </w:rPr>
  </w:style>
  <w:style w:type="paragraph" w:styleId="Ttulo3">
    <w:name w:val="heading 3"/>
    <w:basedOn w:val="normal1"/>
    <w:next w:val="normal1"/>
    <w:qFormat/>
    <w:pPr>
      <w:spacing w:before="200"/>
      <w:ind w:left="1026" w:hanging="359"/>
      <w:jc w:val="both"/>
      <w:outlineLvl w:val="2"/>
    </w:pPr>
    <w:rPr>
      <w:b/>
      <w:bCs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  <w:rPr>
      <w:lang w:val="en-US"/>
    </w:r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0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footer" Target="footer5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header" Target="header5.xml"/><Relationship Id="rId20" Type="http://schemas.openxmlformats.org/officeDocument/2006/relationships/header" Target="header7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footer" Target="footer4.xml"/><Relationship Id="rId23" Type="http://schemas.openxmlformats.org/officeDocument/2006/relationships/theme" Target="theme/theme1.xml"/><Relationship Id="rId10" Type="http://schemas.openxmlformats.org/officeDocument/2006/relationships/header" Target="header2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eader" Target="header4.xml"/><Relationship Id="rId22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tiQhsQZHWALXA2yHt+RqMaC0kVA==">CgMxLjA4AHIhMU5FN0xJdlRHTTlCcXBfY2hnVTJhcjJGODlGQ1BCeFhO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481</Words>
  <Characters>2600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2026-04-30T10:49:00Z</cp:lastPrinted>
  <dcterms:created xsi:type="dcterms:W3CDTF">2026-04-30T10:51:00Z</dcterms:created>
  <dcterms:modified xsi:type="dcterms:W3CDTF">2026-04-30T10:51:00Z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2026-04-14T00:00:00Z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2026-04-15T00:00:00Z</vt:lpwstr>
  </property>
  <property fmtid="{D5CDD505-2E9C-101B-9397-08002B2CF9AE}" pid="5" name="Producer">
    <vt:lpwstr>3-Heights(TM) PDF Security Shell 4.8.25.2 (http://www.pdf-tools.com)</vt:lpwstr>
  </property>
</Properties>
</file>